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E46133" w:rsidTr="00E46133">
        <w:trPr>
          <w:cantSplit/>
          <w:trHeight w:val="1945"/>
        </w:trPr>
        <w:tc>
          <w:tcPr>
            <w:tcW w:w="4280" w:type="dxa"/>
            <w:hideMark/>
          </w:tcPr>
          <w:p w:rsidR="00E46133" w:rsidRDefault="00E46133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E46133" w:rsidRDefault="00E4613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E46133" w:rsidRDefault="00E4613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E46133" w:rsidRDefault="00E4613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E46133" w:rsidRDefault="00E4613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E46133" w:rsidRDefault="00E4613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E46133" w:rsidRDefault="00E4613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2940" cy="683260"/>
                  <wp:effectExtent l="19050" t="0" r="381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E46133" w:rsidRDefault="00E4613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E46133" w:rsidRDefault="00E4613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E46133" w:rsidRDefault="00E4613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E46133" w:rsidRDefault="00E4613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E46133" w:rsidRDefault="00E4613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E46133" w:rsidRDefault="00E4613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E46133" w:rsidRDefault="00E4613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E46133" w:rsidTr="00E46133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46133" w:rsidRDefault="00E4613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46133" w:rsidRDefault="00E4613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E46133" w:rsidRDefault="00E4613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E46133" w:rsidRDefault="00E4613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46133" w:rsidRDefault="00E46133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46133" w:rsidRDefault="00E4613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46133" w:rsidRDefault="00E4613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46133" w:rsidRDefault="00E4613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E46133" w:rsidRDefault="00E4613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E46133" w:rsidRDefault="00E4613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46133" w:rsidRDefault="00E46133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E46133" w:rsidRDefault="00E46133" w:rsidP="00E46133"/>
    <w:p w:rsidR="00E46133" w:rsidRDefault="00E46133" w:rsidP="00E461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ПРОЕКТ</w:t>
      </w:r>
    </w:p>
    <w:p w:rsidR="00E46133" w:rsidRDefault="00E46133" w:rsidP="00E46133">
      <w:pPr>
        <w:rPr>
          <w:sz w:val="28"/>
          <w:szCs w:val="28"/>
        </w:rPr>
      </w:pPr>
    </w:p>
    <w:p w:rsidR="00E46133" w:rsidRDefault="00E46133" w:rsidP="00E46133">
      <w:pPr>
        <w:rPr>
          <w:sz w:val="28"/>
          <w:szCs w:val="28"/>
        </w:rPr>
      </w:pPr>
      <w:r>
        <w:rPr>
          <w:sz w:val="28"/>
          <w:szCs w:val="28"/>
        </w:rPr>
        <w:t>№   1                                                                           от  8 февраля 2017 года</w:t>
      </w:r>
    </w:p>
    <w:p w:rsidR="00E46133" w:rsidRDefault="00E46133" w:rsidP="00E46133">
      <w:pPr>
        <w:rPr>
          <w:sz w:val="28"/>
          <w:szCs w:val="28"/>
        </w:rPr>
      </w:pPr>
    </w:p>
    <w:p w:rsidR="00E46133" w:rsidRDefault="00E46133" w:rsidP="00E46133">
      <w:pPr>
        <w:rPr>
          <w:sz w:val="28"/>
          <w:szCs w:val="28"/>
        </w:rPr>
      </w:pPr>
    </w:p>
    <w:p w:rsidR="00E46133" w:rsidRDefault="00E46133" w:rsidP="00E46133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cs="Georgia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  <w:r>
        <w:rPr>
          <w:rFonts w:cs="Georgia"/>
          <w:sz w:val="28"/>
          <w:szCs w:val="28"/>
        </w:rPr>
        <w:t xml:space="preserve">  </w:t>
      </w:r>
    </w:p>
    <w:p w:rsidR="00E46133" w:rsidRDefault="00E46133" w:rsidP="00E46133">
      <w:pPr>
        <w:jc w:val="center"/>
        <w:rPr>
          <w:rFonts w:cs="Georgia"/>
          <w:sz w:val="28"/>
          <w:szCs w:val="20"/>
        </w:rPr>
      </w:pPr>
    </w:p>
    <w:p w:rsidR="00E46133" w:rsidRDefault="00E46133" w:rsidP="00E4613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E46133" w:rsidRDefault="00E46133" w:rsidP="00E4613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15 от 27.02.2013 г. «Об утверждении  административного регламента 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по осуществлению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МО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E46133" w:rsidRDefault="00E46133" w:rsidP="00E46133">
      <w:pPr>
        <w:pStyle w:val="ConsPlusTitle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46133" w:rsidRDefault="00E46133" w:rsidP="00E46133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E46133" w:rsidRDefault="00E46133" w:rsidP="00E461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Руководствуясь  Федеральными законами от 13.07.2015 № 263-ФЗ «О внесении изменений  в отдельные законодательные акты Российской Федерации в части отмены ограничении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Администрация 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E46133" w:rsidRDefault="00E46133" w:rsidP="00E46133">
      <w:pPr>
        <w:pStyle w:val="a3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</w:t>
      </w:r>
    </w:p>
    <w:p w:rsidR="00E46133" w:rsidRDefault="00E46133" w:rsidP="00E46133">
      <w:pPr>
        <w:pStyle w:val="ConsPlusTitle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</w:t>
      </w:r>
      <w:r>
        <w:rPr>
          <w:rStyle w:val="FontStyle14"/>
          <w:sz w:val="28"/>
          <w:szCs w:val="28"/>
        </w:rPr>
        <w:tab/>
        <w:t xml:space="preserve"> </w:t>
      </w:r>
      <w:r>
        <w:rPr>
          <w:rStyle w:val="FontStyle14"/>
          <w:b w:val="0"/>
          <w:sz w:val="28"/>
          <w:szCs w:val="28"/>
        </w:rPr>
        <w:t xml:space="preserve">1. В  Административный регламент </w:t>
      </w:r>
      <w:r>
        <w:rPr>
          <w:rFonts w:ascii="Times New Roman" w:hAnsi="Times New Roman"/>
          <w:b w:val="0"/>
          <w:sz w:val="28"/>
          <w:szCs w:val="28"/>
        </w:rPr>
        <w:t xml:space="preserve">по осуществлению муниципального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МО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сельское поселение» </w:t>
      </w:r>
      <w:r>
        <w:rPr>
          <w:rStyle w:val="FontStyle14"/>
          <w:sz w:val="28"/>
          <w:szCs w:val="28"/>
        </w:rPr>
        <w:t xml:space="preserve">  </w:t>
      </w:r>
      <w:r>
        <w:rPr>
          <w:rStyle w:val="FontStyle14"/>
          <w:b w:val="0"/>
          <w:sz w:val="28"/>
          <w:szCs w:val="28"/>
        </w:rPr>
        <w:t>от 27.02.2013 г. № 15, (далее – Регламент)  внести следующие изменения</w:t>
      </w:r>
      <w:r>
        <w:rPr>
          <w:rStyle w:val="FontStyle14"/>
          <w:sz w:val="28"/>
          <w:szCs w:val="28"/>
        </w:rPr>
        <w:t>:</w:t>
      </w:r>
    </w:p>
    <w:p w:rsidR="00E46133" w:rsidRDefault="00E46133" w:rsidP="00E46133">
      <w:pPr>
        <w:pStyle w:val="ConsPlusTitle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- </w:t>
      </w:r>
      <w:r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пункт 3.3.1</w:t>
      </w:r>
      <w:r>
        <w:rPr>
          <w:rStyle w:val="FontStyle14"/>
          <w:b w:val="0"/>
          <w:sz w:val="28"/>
          <w:szCs w:val="28"/>
        </w:rPr>
        <w:t xml:space="preserve">. после слова «Федерации», дополнить словами </w:t>
      </w:r>
    </w:p>
    <w:p w:rsidR="00E46133" w:rsidRDefault="00E46133" w:rsidP="00E46133">
      <w:pPr>
        <w:pStyle w:val="ConsPlusTitle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 музейным предметам и музейным коллекциям, включенным в состав </w:t>
      </w:r>
      <w:r>
        <w:rPr>
          <w:rStyle w:val="FontStyle14"/>
          <w:b w:val="0"/>
          <w:sz w:val="28"/>
          <w:szCs w:val="28"/>
        </w:rPr>
        <w:lastRenderedPageBreak/>
        <w:t>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Start"/>
      <w:r>
        <w:rPr>
          <w:rStyle w:val="FontStyle14"/>
          <w:b w:val="0"/>
          <w:sz w:val="28"/>
          <w:szCs w:val="28"/>
        </w:rPr>
        <w:t xml:space="preserve"> ,</w:t>
      </w:r>
      <w:proofErr w:type="gramEnd"/>
      <w:r>
        <w:rPr>
          <w:rStyle w:val="FontStyle14"/>
          <w:b w:val="0"/>
          <w:sz w:val="28"/>
          <w:szCs w:val="28"/>
        </w:rPr>
        <w:t xml:space="preserve"> научное, культурное значение, входящим в состав национального библиотечного фонда».</w:t>
      </w:r>
    </w:p>
    <w:p w:rsidR="00E46133" w:rsidRDefault="00E46133" w:rsidP="00E46133">
      <w:pPr>
        <w:pStyle w:val="ConsPlusTitle"/>
        <w:jc w:val="both"/>
        <w:rPr>
          <w:rStyle w:val="FontStyle14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        </w:t>
      </w:r>
      <w:r>
        <w:rPr>
          <w:rStyle w:val="FontStyle14"/>
          <w:sz w:val="28"/>
          <w:szCs w:val="28"/>
        </w:rPr>
        <w:t>- пункт 3.3.7.</w:t>
      </w:r>
      <w:r>
        <w:rPr>
          <w:rStyle w:val="FontStyle14"/>
          <w:b w:val="0"/>
          <w:sz w:val="28"/>
          <w:szCs w:val="28"/>
        </w:rPr>
        <w:t>после слова «Федерации» дополнить словами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Start"/>
      <w:r>
        <w:rPr>
          <w:rStyle w:val="FontStyle14"/>
          <w:b w:val="0"/>
          <w:sz w:val="28"/>
          <w:szCs w:val="28"/>
        </w:rPr>
        <w:t xml:space="preserve"> ,</w:t>
      </w:r>
      <w:proofErr w:type="gramEnd"/>
      <w:r>
        <w:rPr>
          <w:rStyle w:val="FontStyle14"/>
          <w:b w:val="0"/>
          <w:sz w:val="28"/>
          <w:szCs w:val="28"/>
        </w:rPr>
        <w:t xml:space="preserve"> научное, культурное значение, входящим в состав национального библиотечного фонда».</w:t>
      </w:r>
    </w:p>
    <w:p w:rsidR="00E46133" w:rsidRDefault="00E46133" w:rsidP="00E46133">
      <w:pPr>
        <w:pStyle w:val="ConsPlusTitle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</w:t>
      </w:r>
      <w:r>
        <w:rPr>
          <w:rStyle w:val="FontStyle14"/>
          <w:b w:val="0"/>
          <w:sz w:val="28"/>
          <w:szCs w:val="28"/>
        </w:rPr>
        <w:t xml:space="preserve">- </w:t>
      </w:r>
      <w:r>
        <w:rPr>
          <w:rStyle w:val="FontStyle14"/>
          <w:sz w:val="28"/>
          <w:szCs w:val="28"/>
        </w:rPr>
        <w:t>пункт 3.4.2. дополнить и изложить в следующей редакции:</w:t>
      </w:r>
    </w:p>
    <w:p w:rsidR="00E46133" w:rsidRDefault="00E46133" w:rsidP="00E46133">
      <w:pPr>
        <w:pStyle w:val="ConsPlusTitle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        </w:t>
      </w:r>
      <w:proofErr w:type="gramStart"/>
      <w:r>
        <w:rPr>
          <w:rStyle w:val="FontStyle14"/>
          <w:b w:val="0"/>
          <w:sz w:val="28"/>
          <w:szCs w:val="28"/>
        </w:rPr>
        <w:t>-  при наличии согласия проверяемого лица на осуществление  взаимодействия в электронной форме в рамках государственного контроля (надзора) или муниципального контроля акт проверки может быть направлен  в форме электронного документа, подписанного усиленной квалифицированной электронной подписью  лица, составившего данный акт, руководителю, иному должностному лицу 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>
        <w:rPr>
          <w:rStyle w:val="FontStyle14"/>
          <w:b w:val="0"/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  </w:t>
      </w:r>
    </w:p>
    <w:p w:rsidR="00E46133" w:rsidRDefault="00E46133" w:rsidP="00E46133">
      <w:pPr>
        <w:pStyle w:val="ConsPlusTitle"/>
        <w:rPr>
          <w:rStyle w:val="FontStyle14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    </w:t>
      </w:r>
      <w:r>
        <w:rPr>
          <w:rStyle w:val="FontStyle14"/>
          <w:sz w:val="28"/>
          <w:szCs w:val="28"/>
        </w:rPr>
        <w:t>-пункт 3.4.6 дополнить предложением следующего содержания:</w:t>
      </w:r>
    </w:p>
    <w:p w:rsidR="00E46133" w:rsidRDefault="00E46133" w:rsidP="00E46133">
      <w:pPr>
        <w:pStyle w:val="ConsPlusTitle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   - 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лица».</w:t>
      </w:r>
    </w:p>
    <w:p w:rsidR="00E46133" w:rsidRDefault="00E46133" w:rsidP="00E46133">
      <w:pPr>
        <w:pStyle w:val="a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>
        <w:rPr>
          <w:rStyle w:val="FontStyle14"/>
          <w:b/>
          <w:sz w:val="28"/>
          <w:szCs w:val="28"/>
        </w:rPr>
        <w:t>- подпункт 2 пункта 3.5.4</w:t>
      </w:r>
      <w:r>
        <w:rPr>
          <w:rStyle w:val="FontStyle14"/>
          <w:sz w:val="28"/>
          <w:szCs w:val="28"/>
        </w:rPr>
        <w:t>. Регламента изложить в следующей редакции:</w:t>
      </w:r>
    </w:p>
    <w:p w:rsidR="00E46133" w:rsidRDefault="00E46133" w:rsidP="00E4613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>-  после слов «окружающей среде» дополнить словами « объектам культурного наследия  (памятникам истории и 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фонда.</w:t>
      </w:r>
      <w:proofErr w:type="gramEnd"/>
    </w:p>
    <w:p w:rsidR="00E46133" w:rsidRDefault="00E46133" w:rsidP="00E46133">
      <w:pPr>
        <w:jc w:val="both"/>
        <w:rPr>
          <w:sz w:val="28"/>
          <w:szCs w:val="28"/>
          <w:lang w:eastAsia="ar-SA"/>
        </w:rPr>
      </w:pPr>
    </w:p>
    <w:p w:rsidR="00E46133" w:rsidRDefault="00E46133" w:rsidP="00E46133">
      <w:r>
        <w:rPr>
          <w:sz w:val="28"/>
          <w:szCs w:val="28"/>
          <w:lang w:eastAsia="ar-SA"/>
        </w:rPr>
        <w:t>Глава администрации МО</w:t>
      </w:r>
      <w:r>
        <w:rPr>
          <w:sz w:val="28"/>
          <w:szCs w:val="28"/>
          <w:lang w:eastAsia="ar-SA"/>
        </w:rPr>
        <w:br/>
      </w:r>
      <w:r>
        <w:t>«</w:t>
      </w:r>
      <w:proofErr w:type="spellStart"/>
      <w:r>
        <w:t>Шиньшинское</w:t>
      </w:r>
      <w:proofErr w:type="spellEnd"/>
      <w:r>
        <w:t xml:space="preserve"> сельское поселение»                                      П.С.Иванова</w:t>
      </w:r>
    </w:p>
    <w:p w:rsidR="00E46133" w:rsidRDefault="00E46133" w:rsidP="00E46133"/>
    <w:p w:rsidR="00E46133" w:rsidRDefault="00E46133" w:rsidP="00E46133"/>
    <w:p w:rsidR="00E46133" w:rsidRDefault="00E46133" w:rsidP="00E46133"/>
    <w:p w:rsidR="00E46133" w:rsidRDefault="00E46133" w:rsidP="00E46133"/>
    <w:p w:rsidR="00E46133" w:rsidRDefault="00E46133" w:rsidP="00E46133"/>
    <w:p w:rsidR="00A81C80" w:rsidRDefault="00A81C80"/>
    <w:sectPr w:rsidR="00A81C80" w:rsidSect="00A8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46133"/>
    <w:rsid w:val="00A81C80"/>
    <w:rsid w:val="00E4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6133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613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No Spacing"/>
    <w:uiPriority w:val="1"/>
    <w:qFormat/>
    <w:rsid w:val="00E4613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E4613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2"/>
      <w:sz w:val="20"/>
      <w:szCs w:val="20"/>
    </w:rPr>
  </w:style>
  <w:style w:type="paragraph" w:customStyle="1" w:styleId="ConsPlusNormal">
    <w:name w:val="ConsPlusNormal"/>
    <w:next w:val="a"/>
    <w:rsid w:val="00E461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</w:rPr>
  </w:style>
  <w:style w:type="character" w:customStyle="1" w:styleId="FontStyle14">
    <w:name w:val="Font Style14"/>
    <w:basedOn w:val="a0"/>
    <w:rsid w:val="00E46133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6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1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 О внесении изменений в постановление  администрации муниципального образования «Шиньшинское сельское поселение»
 № 15 от 27.02.2013 г. «Об утверждении  административного регламента  администрации МО «Шиньшинское сельское поселение» по осуществлению муниципального контроля за обеспечением сохранности автомобильных дорог местного значения в границах населенных пунктов МО «Шиньшинское сельское поселение»
</_x041e__x043f__x0438__x0441__x0430__x043d__x0438__x0435_>
    <_x041f__x0430__x043f__x043a__x0430_ xmlns="1c4af749-c090-4f8d-95b8-51ee2bb68a83">2017</_x041f__x0430__x043f__x043a__x0430_>
    <_dlc_DocId xmlns="57504d04-691e-4fc4-8f09-4f19fdbe90f6">XXJ7TYMEEKJ2-6102-34</_dlc_DocId>
    <_dlc_DocIdUrl xmlns="57504d04-691e-4fc4-8f09-4f19fdbe90f6">
      <Url>https://vip.gov.mari.ru/morki/shinsha/_layouts/DocIdRedir.aspx?ID=XXJ7TYMEEKJ2-6102-34</Url>
      <Description>XXJ7TYMEEKJ2-6102-34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5FF8C0E40A984C8A26163D8A47CA9B" ma:contentTypeVersion="2" ma:contentTypeDescription="Создание документа." ma:contentTypeScope="" ma:versionID="34c4711b0ac21c6998be469414378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4af749-c090-4f8d-95b8-51ee2bb68a83" targetNamespace="http://schemas.microsoft.com/office/2006/metadata/properties" ma:root="true" ma:fieldsID="378ca61884ba3297b7ef79c972356586" ns2:_="" ns3:_="" ns4:_="">
    <xsd:import namespace="57504d04-691e-4fc4-8f09-4f19fdbe90f6"/>
    <xsd:import namespace="6d7c22ec-c6a4-4777-88aa-bc3c76ac660e"/>
    <xsd:import namespace="1c4af749-c090-4f8d-95b8-51ee2bb68a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af749-c090-4f8d-95b8-51ee2bb68a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10486-9230-46B9-94F1-4E22D2AE89A0}"/>
</file>

<file path=customXml/itemProps2.xml><?xml version="1.0" encoding="utf-8"?>
<ds:datastoreItem xmlns:ds="http://schemas.openxmlformats.org/officeDocument/2006/customXml" ds:itemID="{6E3092FA-E02E-4D2A-9804-DE48546AD480}"/>
</file>

<file path=customXml/itemProps3.xml><?xml version="1.0" encoding="utf-8"?>
<ds:datastoreItem xmlns:ds="http://schemas.openxmlformats.org/officeDocument/2006/customXml" ds:itemID="{5C9A3ACC-F181-4CE9-ADB3-6837F412BA68}"/>
</file>

<file path=customXml/itemProps4.xml><?xml version="1.0" encoding="utf-8"?>
<ds:datastoreItem xmlns:ds="http://schemas.openxmlformats.org/officeDocument/2006/customXml" ds:itemID="{F38D5876-F395-4D4A-A7AF-7A9326171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3627</Characters>
  <Application>Microsoft Office Word</Application>
  <DocSecurity>0</DocSecurity>
  <Lines>30</Lines>
  <Paragraphs>8</Paragraphs>
  <ScaleCrop>false</ScaleCrop>
  <Company>Krokoz™ Inc.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"Шиньшинское сельское посление"</dc:title>
  <dc:creator>user</dc:creator>
  <cp:lastModifiedBy>user</cp:lastModifiedBy>
  <cp:revision>2</cp:revision>
  <dcterms:created xsi:type="dcterms:W3CDTF">2018-09-24T12:21:00Z</dcterms:created>
  <dcterms:modified xsi:type="dcterms:W3CDTF">2018-09-24T12:22:00Z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0x0101003B5FF8C0E40A984C8A26163D8A47CA9B</vt:lpwstr>
  </property>
  <property fmtid="{D5CDD505-2E9C-101B-9397-08002B2CF9AE}" pid="3" name="_dlc_DocIdItemGuid">
    <vt:lpwstr>8867997d-5044-49e2-95cf-eaeabbf4742c</vt:lpwstr>
  </property>
</Properties>
</file>